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640D41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CD3585" w:rsidTr="0022483A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CD3585" w:rsidRDefault="002748D5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CD3585" w:rsidRDefault="00CD3585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6C5507" w:rsidRPr="00A9798B" w:rsidRDefault="001E49FB" w:rsidP="001E49FB">
      <w:pPr>
        <w:pStyle w:val="LEUFPTitle"/>
        <w:ind w:left="378"/>
        <w:jc w:val="center"/>
        <w:rPr>
          <w:color w:val="FF0000"/>
          <w:sz w:val="40"/>
          <w:szCs w:val="40"/>
        </w:rPr>
      </w:pPr>
      <w:r w:rsidRPr="001E49FB">
        <w:rPr>
          <w:color w:val="FF0000"/>
          <w:sz w:val="40"/>
          <w:szCs w:val="40"/>
        </w:rPr>
        <w:t>Use and maintenance of vacuum pumps</w:t>
      </w:r>
    </w:p>
    <w:p w:rsidR="00A94D53" w:rsidRPr="00C437D0" w:rsidRDefault="00A94D53" w:rsidP="004D45B2">
      <w:pPr>
        <w:pStyle w:val="LEUBodyText"/>
        <w:rPr>
          <w:sz w:val="22"/>
          <w:szCs w:val="22"/>
        </w:rPr>
      </w:pPr>
    </w:p>
    <w:p w:rsidR="00691FE8" w:rsidRDefault="00691FE8" w:rsidP="004D45B2">
      <w:pPr>
        <w:pStyle w:val="LEUBodyText"/>
        <w:rPr>
          <w:color w:val="FF0000"/>
          <w:sz w:val="32"/>
          <w:szCs w:val="32"/>
        </w:rPr>
      </w:pPr>
    </w:p>
    <w:p w:rsidR="00A94D53" w:rsidRPr="00C437D0" w:rsidRDefault="00A94D53" w:rsidP="004D45B2">
      <w:pPr>
        <w:pStyle w:val="LEUBodyText"/>
        <w:rPr>
          <w:sz w:val="22"/>
          <w:szCs w:val="22"/>
        </w:rPr>
        <w:sectPr w:rsidR="00A94D53" w:rsidRPr="00C437D0" w:rsidSect="007B463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10FC7" w:rsidRPr="00C437D0" w:rsidRDefault="00056042" w:rsidP="004D45B2">
      <w:pPr>
        <w:outlineLvl w:val="6"/>
        <w:rPr>
          <w:rFonts w:ascii="Arial" w:hAnsi="Arial" w:cs="Arial"/>
          <w:b/>
          <w:color w:val="000000"/>
          <w:szCs w:val="22"/>
          <w:u w:val="single"/>
        </w:rPr>
      </w:pPr>
      <w:r>
        <w:rPr>
          <w:rFonts w:ascii="Arial" w:hAnsi="Arial" w:cs="Arial"/>
          <w:b/>
          <w:color w:val="000000"/>
          <w:szCs w:val="22"/>
          <w:u w:val="single"/>
        </w:rPr>
        <w:lastRenderedPageBreak/>
        <w:t>RISK ASSESSMENT FORM – SCHOOL OF EARTH AND ENVIRONMENT</w:t>
      </w:r>
    </w:p>
    <w:p w:rsidR="004D45B2" w:rsidRPr="00C437D0" w:rsidRDefault="004D45B2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752"/>
        <w:gridCol w:w="1855"/>
        <w:gridCol w:w="1621"/>
        <w:gridCol w:w="301"/>
        <w:gridCol w:w="2014"/>
        <w:gridCol w:w="1467"/>
        <w:gridCol w:w="112"/>
        <w:gridCol w:w="1526"/>
        <w:gridCol w:w="1645"/>
      </w:tblGrid>
      <w:tr w:rsidR="004D45B2" w:rsidRPr="0022483A" w:rsidTr="000C75BF">
        <w:trPr>
          <w:trHeight w:val="456"/>
          <w:jc w:val="center"/>
        </w:trPr>
        <w:tc>
          <w:tcPr>
            <w:tcW w:w="7831" w:type="dxa"/>
            <w:gridSpan w:val="5"/>
            <w:shd w:val="clear" w:color="auto" w:fill="E0E0E0"/>
            <w:vAlign w:val="center"/>
          </w:tcPr>
          <w:p w:rsidR="004D45B2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ASSESSMENT DETAILS</w:t>
            </w:r>
          </w:p>
        </w:tc>
        <w:tc>
          <w:tcPr>
            <w:tcW w:w="3593" w:type="dxa"/>
            <w:gridSpan w:val="3"/>
            <w:shd w:val="clear" w:color="auto" w:fill="E0E0E0"/>
            <w:vAlign w:val="center"/>
          </w:tcPr>
          <w:p w:rsidR="004D45B2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171" w:type="dxa"/>
            <w:gridSpan w:val="2"/>
            <w:shd w:val="clear" w:color="auto" w:fill="E0E0E0"/>
            <w:vAlign w:val="center"/>
          </w:tcPr>
          <w:p w:rsidR="007B463B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22483A" w:rsidTr="000C75BF">
        <w:trPr>
          <w:trHeight w:val="2700"/>
          <w:jc w:val="center"/>
        </w:trPr>
        <w:tc>
          <w:tcPr>
            <w:tcW w:w="7831" w:type="dxa"/>
            <w:gridSpan w:val="5"/>
            <w:vMerge w:val="restart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22483A" w:rsidTr="0022483A">
              <w:tc>
                <w:tcPr>
                  <w:tcW w:w="2454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A9798B" w:rsidRDefault="00C22AE8" w:rsidP="0022483A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SEE</w:t>
                  </w:r>
                </w:p>
              </w:tc>
            </w:tr>
            <w:tr w:rsidR="00793409" w:rsidRPr="0022483A" w:rsidTr="0022483A">
              <w:tc>
                <w:tcPr>
                  <w:tcW w:w="2454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A9798B" w:rsidRDefault="00C22AE8" w:rsidP="0022483A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1E49FB" w:rsidP="00EC30BD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</w:pPr>
                  <w:r w:rsidRPr="001E49F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Use and maintenance of vacuum pumps</w:t>
                  </w:r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C22AE8" w:rsidP="00E07DA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</w:pPr>
                  <w:r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N/A</w:t>
                  </w:r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640D41" w:rsidP="00640D41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9</w:t>
                  </w:r>
                  <w:r w:rsidR="00C22AE8"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2</w:t>
                  </w:r>
                  <w:r w:rsidR="001E49F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/201</w:t>
                  </w: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6</w:t>
                  </w:r>
                  <w:bookmarkStart w:id="0" w:name="_GoBack"/>
                  <w:bookmarkEnd w:id="0"/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793409" w:rsidRPr="00A9798B" w:rsidRDefault="00C22AE8" w:rsidP="00E07DA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9798B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640D41" w:rsidP="00E07DA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Caroline Peacock</w:t>
                  </w:r>
                </w:p>
              </w:tc>
            </w:tr>
            <w:tr w:rsidR="00793409" w:rsidRPr="0022483A" w:rsidTr="0022483A">
              <w:trPr>
                <w:trHeight w:val="456"/>
              </w:trPr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A9798B" w:rsidRDefault="004E6504" w:rsidP="004E650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Cohen </w:t>
                  </w:r>
                  <w:r w:rsidRPr="0044263A">
                    <w:rPr>
                      <w:rFonts w:ascii="Arial" w:hAnsi="Arial" w:cs="Arial"/>
                      <w:bCs/>
                      <w:color w:val="FF0000"/>
                      <w:sz w:val="20"/>
                    </w:rPr>
                    <w:t>West wing Level 9</w:t>
                  </w:r>
                  <w:r>
                    <w:rPr>
                      <w:rFonts w:ascii="Arial" w:hAnsi="Arial" w:cs="Arial"/>
                      <w:bCs/>
                      <w:color w:val="FF0000"/>
                      <w:sz w:val="20"/>
                    </w:rPr>
                    <w:t xml:space="preserve"> and level 8</w:t>
                  </w:r>
                </w:p>
              </w:tc>
            </w:tr>
            <w:tr w:rsidR="00793409" w:rsidRPr="0022483A" w:rsidTr="0022483A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Default="001E49FB" w:rsidP="004E6504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Use and maintenance of vacuum pumps used in Cohen labs. This covers replacing oil in pumps and other basic procedures such as replacing mist filters.</w:t>
                  </w:r>
                </w:p>
                <w:p w:rsidR="00E27D22" w:rsidRPr="00892D2A" w:rsidRDefault="00E27D22" w:rsidP="004E6504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DOES NOT COVER </w:t>
                  </w:r>
                  <w:r w:rsidR="00E07DA4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 xml:space="preserve">pumping of </w:t>
                  </w:r>
                  <w:r w:rsidR="00E07DA4" w:rsidRPr="00E07DA4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solvents, mercury, corrosive or obnoxious substances.</w:t>
                  </w:r>
                </w:p>
              </w:tc>
            </w:tr>
          </w:tbl>
          <w:p w:rsidR="00793409" w:rsidRPr="0022483A" w:rsidRDefault="00640D41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7.85pt;margin-top:10.6pt;width:8.5pt;height:8.5pt;z-index:251655680;mso-position-horizontal-relative:text;mso-position-vertical-relative:text" filled="f"/>
              </w:pict>
            </w: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22483A" w:rsidRDefault="00640D41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3.75pt;margin-top:1.2pt;width:8.5pt;height:8.5pt;z-index:251656704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Manual Handling         REF</w:t>
            </w:r>
          </w:p>
          <w:p w:rsidR="00793409" w:rsidRPr="0022483A" w:rsidRDefault="00640D41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3.35pt;margin-top:8.7pt;width:8.5pt;height:8.5pt;z-index:251658752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.75pt;margin-top:-.05pt;width:8.5pt;height:8.5pt;z-index:251657728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     </w:t>
            </w:r>
          </w:p>
          <w:p w:rsidR="00793409" w:rsidRPr="0022483A" w:rsidRDefault="00640D41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Personal Protective Equipment (PPE)       REF</w:t>
            </w:r>
          </w:p>
          <w:p w:rsidR="00793409" w:rsidRPr="0022483A" w:rsidRDefault="00793409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22483A" w:rsidRDefault="00640D41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593" w:type="dxa"/>
            <w:gridSpan w:val="3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2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22483A" w:rsidTr="0022483A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71" w:type="dxa"/>
            <w:gridSpan w:val="2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6"/>
              <w:gridCol w:w="356"/>
              <w:gridCol w:w="339"/>
              <w:gridCol w:w="461"/>
              <w:gridCol w:w="461"/>
              <w:gridCol w:w="461"/>
              <w:gridCol w:w="461"/>
            </w:tblGrid>
            <w:tr w:rsidR="00793409" w:rsidRPr="0022483A" w:rsidTr="0022483A">
              <w:tc>
                <w:tcPr>
                  <w:tcW w:w="340" w:type="dxa"/>
                  <w:shd w:val="clear" w:color="auto" w:fill="E0E0E0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22483A" w:rsidRDefault="00793409" w:rsidP="0022483A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22483A" w:rsidRDefault="00485453" w:rsidP="0022483A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22483A" w:rsidTr="000C75BF">
        <w:trPr>
          <w:trHeight w:val="587"/>
          <w:jc w:val="center"/>
        </w:trPr>
        <w:tc>
          <w:tcPr>
            <w:tcW w:w="7831" w:type="dxa"/>
            <w:gridSpan w:val="5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593" w:type="dxa"/>
            <w:gridSpan w:val="3"/>
            <w:vMerge w:val="restart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22483A" w:rsidTr="0022483A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71" w:type="dxa"/>
            <w:gridSpan w:val="2"/>
            <w:shd w:val="clear" w:color="auto" w:fill="E0E0E0"/>
            <w:vAlign w:val="center"/>
          </w:tcPr>
          <w:p w:rsidR="00793409" w:rsidRPr="0022483A" w:rsidRDefault="00793409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22483A" w:rsidTr="000C75BF">
        <w:trPr>
          <w:trHeight w:val="1642"/>
          <w:jc w:val="center"/>
        </w:trPr>
        <w:tc>
          <w:tcPr>
            <w:tcW w:w="7831" w:type="dxa"/>
            <w:gridSpan w:val="5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593" w:type="dxa"/>
            <w:gridSpan w:val="3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171" w:type="dxa"/>
            <w:gridSpan w:val="2"/>
          </w:tcPr>
          <w:p w:rsidR="00793409" w:rsidRPr="00C437D0" w:rsidRDefault="0079340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22483A" w:rsidTr="0022483A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147A5C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22483A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22483A" w:rsidTr="000C75BF">
        <w:trPr>
          <w:jc w:val="center"/>
        </w:trPr>
        <w:tc>
          <w:tcPr>
            <w:tcW w:w="7831" w:type="dxa"/>
            <w:gridSpan w:val="5"/>
          </w:tcPr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22483A" w:rsidTr="0022483A">
              <w:tc>
                <w:tcPr>
                  <w:tcW w:w="6677" w:type="dxa"/>
                  <w:gridSpan w:val="2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764" w:type="dxa"/>
            <w:gridSpan w:val="5"/>
          </w:tcPr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22483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22483A" w:rsidTr="000C75BF">
        <w:trPr>
          <w:jc w:val="center"/>
        </w:trPr>
        <w:tc>
          <w:tcPr>
            <w:tcW w:w="2302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</w:t>
            </w:r>
            <w:r w:rsidR="00257AF4">
              <w:rPr>
                <w:rFonts w:ascii="Arial" w:hAnsi="Arial" w:cs="Arial"/>
                <w:color w:val="000000"/>
                <w:sz w:val="16"/>
                <w:szCs w:val="16"/>
              </w:rPr>
              <w:t xml:space="preserve"> dust, 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violence etc.</w:t>
            </w:r>
          </w:p>
        </w:tc>
        <w:tc>
          <w:tcPr>
            <w:tcW w:w="1752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855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21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15" w:type="dxa"/>
            <w:gridSpan w:val="2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467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638" w:type="dxa"/>
            <w:gridSpan w:val="2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645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5E17CC" w:rsidRPr="00C22AE8" w:rsidTr="000C75BF">
        <w:trPr>
          <w:jc w:val="center"/>
        </w:trPr>
        <w:tc>
          <w:tcPr>
            <w:tcW w:w="2302" w:type="dxa"/>
            <w:vAlign w:val="center"/>
          </w:tcPr>
          <w:p w:rsidR="005E17CC" w:rsidRPr="005A0902" w:rsidRDefault="00F21AB0" w:rsidP="001E49FB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H</w:t>
            </w:r>
            <w:r w:rsidR="00DD1751" w:rsidRPr="005A0902">
              <w:rPr>
                <w:rFonts w:ascii="Arial" w:hAnsi="Arial" w:cs="Arial"/>
                <w:color w:val="FF0000"/>
                <w:szCs w:val="22"/>
              </w:rPr>
              <w:t xml:space="preserve">igh temperature </w:t>
            </w:r>
          </w:p>
        </w:tc>
        <w:tc>
          <w:tcPr>
            <w:tcW w:w="1752" w:type="dxa"/>
            <w:vAlign w:val="center"/>
          </w:tcPr>
          <w:p w:rsidR="005E17CC" w:rsidRPr="005A0902" w:rsidRDefault="00F21AB0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Trained u</w:t>
            </w:r>
            <w:r w:rsidR="00EF35C7" w:rsidRPr="005A0902">
              <w:rPr>
                <w:rFonts w:ascii="Arial" w:hAnsi="Arial" w:cs="Arial"/>
                <w:color w:val="FF0000"/>
                <w:szCs w:val="22"/>
              </w:rPr>
              <w:t>ser</w:t>
            </w:r>
            <w:r w:rsidRPr="005A0902">
              <w:rPr>
                <w:rFonts w:ascii="Arial" w:hAnsi="Arial" w:cs="Arial"/>
                <w:color w:val="FF0000"/>
                <w:szCs w:val="22"/>
              </w:rPr>
              <w:t>s</w:t>
            </w:r>
            <w:r w:rsidR="00EF35C7" w:rsidRPr="005A0902">
              <w:rPr>
                <w:rFonts w:ascii="Arial" w:hAnsi="Arial" w:cs="Arial"/>
                <w:color w:val="FF0000"/>
                <w:szCs w:val="22"/>
              </w:rPr>
              <w:t xml:space="preserve"> and others working in laboratory</w:t>
            </w:r>
          </w:p>
        </w:tc>
        <w:tc>
          <w:tcPr>
            <w:tcW w:w="1855" w:type="dxa"/>
            <w:vAlign w:val="center"/>
          </w:tcPr>
          <w:p w:rsidR="005E17CC" w:rsidRPr="005A0902" w:rsidRDefault="00F21AB0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 xml:space="preserve">Possible thermal burns on </w:t>
            </w:r>
            <w:r w:rsidR="004E6504" w:rsidRPr="005A0902">
              <w:rPr>
                <w:rFonts w:ascii="Arial" w:hAnsi="Arial" w:cs="Arial"/>
                <w:color w:val="FF0000"/>
                <w:szCs w:val="22"/>
              </w:rPr>
              <w:t>exposed skin</w:t>
            </w:r>
          </w:p>
        </w:tc>
        <w:tc>
          <w:tcPr>
            <w:tcW w:w="1621" w:type="dxa"/>
            <w:vAlign w:val="center"/>
          </w:tcPr>
          <w:p w:rsidR="005E17CC" w:rsidRPr="005A0902" w:rsidRDefault="00414F7A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3</w:t>
            </w:r>
            <w:r w:rsidR="005A0902" w:rsidRPr="005A0902">
              <w:rPr>
                <w:rFonts w:ascii="Arial" w:hAnsi="Arial" w:cs="Arial"/>
                <w:color w:val="FF0000"/>
                <w:szCs w:val="22"/>
              </w:rPr>
              <w:t>(l)</w:t>
            </w:r>
            <w:r w:rsidR="00EF35C7" w:rsidRPr="005A0902">
              <w:rPr>
                <w:rFonts w:ascii="Arial" w:hAnsi="Arial" w:cs="Arial"/>
                <w:color w:val="FF0000"/>
                <w:szCs w:val="22"/>
              </w:rPr>
              <w:t>x</w:t>
            </w:r>
            <w:r w:rsidR="00F21AB0" w:rsidRPr="005A0902">
              <w:rPr>
                <w:rFonts w:ascii="Arial" w:hAnsi="Arial" w:cs="Arial"/>
                <w:color w:val="FF0000"/>
                <w:szCs w:val="22"/>
              </w:rPr>
              <w:t>3</w:t>
            </w:r>
            <w:r w:rsidR="005A0902" w:rsidRPr="005A0902">
              <w:rPr>
                <w:rFonts w:ascii="Arial" w:hAnsi="Arial" w:cs="Arial"/>
                <w:color w:val="FF0000"/>
                <w:szCs w:val="22"/>
              </w:rPr>
              <w:t>(s)</w:t>
            </w:r>
            <w:r w:rsidR="00EF35C7" w:rsidRPr="005A0902">
              <w:rPr>
                <w:rFonts w:ascii="Arial" w:hAnsi="Arial" w:cs="Arial"/>
                <w:color w:val="FF0000"/>
                <w:szCs w:val="22"/>
              </w:rPr>
              <w:t>=</w:t>
            </w:r>
            <w:r w:rsidR="004E6504" w:rsidRPr="005A0902">
              <w:rPr>
                <w:rFonts w:ascii="Arial" w:hAnsi="Arial" w:cs="Arial"/>
                <w:color w:val="FF0000"/>
                <w:szCs w:val="22"/>
              </w:rPr>
              <w:t>9</w:t>
            </w:r>
          </w:p>
        </w:tc>
        <w:tc>
          <w:tcPr>
            <w:tcW w:w="2315" w:type="dxa"/>
            <w:gridSpan w:val="2"/>
            <w:vAlign w:val="center"/>
          </w:tcPr>
          <w:p w:rsidR="005E17CC" w:rsidRPr="005A0902" w:rsidRDefault="00414F7A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 xml:space="preserve">SOP to be followed. Including use of </w:t>
            </w:r>
            <w:r w:rsidR="004E6504" w:rsidRPr="005A0902">
              <w:rPr>
                <w:rFonts w:ascii="Arial" w:hAnsi="Arial" w:cs="Arial"/>
                <w:color w:val="FF0000"/>
                <w:szCs w:val="22"/>
              </w:rPr>
              <w:t>standard PPE</w:t>
            </w:r>
          </w:p>
        </w:tc>
        <w:tc>
          <w:tcPr>
            <w:tcW w:w="1467" w:type="dxa"/>
            <w:vAlign w:val="center"/>
          </w:tcPr>
          <w:p w:rsidR="005E17CC" w:rsidRPr="005A0902" w:rsidRDefault="00414F7A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2</w:t>
            </w:r>
            <w:r w:rsidR="005A0902" w:rsidRPr="005A0902">
              <w:rPr>
                <w:rFonts w:ascii="Arial" w:hAnsi="Arial" w:cs="Arial"/>
                <w:color w:val="FF0000"/>
                <w:szCs w:val="22"/>
              </w:rPr>
              <w:t>(l)</w:t>
            </w:r>
            <w:r w:rsidR="00DD1751" w:rsidRPr="005A0902">
              <w:rPr>
                <w:rFonts w:ascii="Arial" w:hAnsi="Arial" w:cs="Arial"/>
                <w:color w:val="FF0000"/>
                <w:szCs w:val="22"/>
              </w:rPr>
              <w:t>x</w:t>
            </w:r>
            <w:r w:rsidRPr="005A0902">
              <w:rPr>
                <w:rFonts w:ascii="Arial" w:hAnsi="Arial" w:cs="Arial"/>
                <w:color w:val="FF0000"/>
                <w:szCs w:val="22"/>
              </w:rPr>
              <w:t>3</w:t>
            </w:r>
            <w:r w:rsidR="005A0902" w:rsidRPr="005A0902">
              <w:rPr>
                <w:rFonts w:ascii="Arial" w:hAnsi="Arial" w:cs="Arial"/>
                <w:color w:val="FF0000"/>
                <w:szCs w:val="22"/>
              </w:rPr>
              <w:t>(s)</w:t>
            </w:r>
            <w:r w:rsidR="00DD1751" w:rsidRPr="005A0902">
              <w:rPr>
                <w:rFonts w:ascii="Arial" w:hAnsi="Arial" w:cs="Arial"/>
                <w:color w:val="FF0000"/>
                <w:szCs w:val="22"/>
              </w:rPr>
              <w:t>=</w:t>
            </w:r>
            <w:r w:rsidR="004E6504" w:rsidRPr="005A0902">
              <w:rPr>
                <w:rFonts w:ascii="Arial" w:hAnsi="Arial" w:cs="Arial"/>
                <w:color w:val="FF0000"/>
                <w:szCs w:val="22"/>
              </w:rPr>
              <w:t>6</w:t>
            </w:r>
          </w:p>
        </w:tc>
        <w:tc>
          <w:tcPr>
            <w:tcW w:w="1638" w:type="dxa"/>
            <w:gridSpan w:val="2"/>
            <w:vAlign w:val="center"/>
          </w:tcPr>
          <w:p w:rsidR="005E17CC" w:rsidRPr="005A0902" w:rsidRDefault="00F54252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5" w:type="dxa"/>
            <w:vAlign w:val="center"/>
          </w:tcPr>
          <w:p w:rsidR="005E17CC" w:rsidRPr="005A0902" w:rsidRDefault="005E17CC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D03D9B" w:rsidRPr="00C22AE8" w:rsidTr="000C75BF">
        <w:trPr>
          <w:jc w:val="center"/>
        </w:trPr>
        <w:tc>
          <w:tcPr>
            <w:tcW w:w="2302" w:type="dxa"/>
            <w:vAlign w:val="center"/>
          </w:tcPr>
          <w:p w:rsidR="00D03D9B" w:rsidRPr="005A0902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Electric Shock</w:t>
            </w:r>
          </w:p>
        </w:tc>
        <w:tc>
          <w:tcPr>
            <w:tcW w:w="1752" w:type="dxa"/>
            <w:vAlign w:val="center"/>
          </w:tcPr>
          <w:p w:rsidR="00D03D9B" w:rsidRPr="005A0902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User</w:t>
            </w:r>
          </w:p>
        </w:tc>
        <w:tc>
          <w:tcPr>
            <w:tcW w:w="1855" w:type="dxa"/>
            <w:vAlign w:val="center"/>
          </w:tcPr>
          <w:p w:rsidR="00D03D9B" w:rsidRPr="005A0902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Electrocution or electric burns</w:t>
            </w:r>
          </w:p>
        </w:tc>
        <w:tc>
          <w:tcPr>
            <w:tcW w:w="1621" w:type="dxa"/>
            <w:vAlign w:val="center"/>
          </w:tcPr>
          <w:p w:rsidR="00D03D9B" w:rsidRPr="005A0902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2(l)x4(s)=8</w:t>
            </w:r>
          </w:p>
        </w:tc>
        <w:tc>
          <w:tcPr>
            <w:tcW w:w="2315" w:type="dxa"/>
            <w:gridSpan w:val="2"/>
            <w:vAlign w:val="center"/>
          </w:tcPr>
          <w:p w:rsidR="00D03D9B" w:rsidRPr="005A0902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Regular PAT testing of all electrical equipment</w:t>
            </w:r>
          </w:p>
        </w:tc>
        <w:tc>
          <w:tcPr>
            <w:tcW w:w="1467" w:type="dxa"/>
            <w:vAlign w:val="center"/>
          </w:tcPr>
          <w:p w:rsidR="00D03D9B" w:rsidRPr="005A0902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1(l)x4(s)=4</w:t>
            </w:r>
          </w:p>
        </w:tc>
        <w:tc>
          <w:tcPr>
            <w:tcW w:w="1638" w:type="dxa"/>
            <w:gridSpan w:val="2"/>
            <w:vAlign w:val="center"/>
          </w:tcPr>
          <w:p w:rsidR="00D03D9B" w:rsidRPr="005A0902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5" w:type="dxa"/>
            <w:vAlign w:val="center"/>
          </w:tcPr>
          <w:p w:rsidR="00D03D9B" w:rsidRPr="005A0902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0C75BF" w:rsidRPr="00C22AE8" w:rsidTr="000C75BF">
        <w:trPr>
          <w:jc w:val="center"/>
        </w:trPr>
        <w:tc>
          <w:tcPr>
            <w:tcW w:w="2302" w:type="dxa"/>
            <w:vAlign w:val="center"/>
          </w:tcPr>
          <w:p w:rsidR="000C75BF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Any piece of glassware under vacuum</w:t>
            </w:r>
          </w:p>
        </w:tc>
        <w:tc>
          <w:tcPr>
            <w:tcW w:w="1752" w:type="dxa"/>
            <w:vAlign w:val="center"/>
          </w:tcPr>
          <w:p w:rsidR="000C75BF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Lab users</w:t>
            </w:r>
          </w:p>
        </w:tc>
        <w:tc>
          <w:tcPr>
            <w:tcW w:w="1855" w:type="dxa"/>
            <w:vAlign w:val="center"/>
          </w:tcPr>
          <w:p w:rsidR="000C75BF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Implosion and flying glass leading to cuts and lacerations</w:t>
            </w:r>
          </w:p>
        </w:tc>
        <w:tc>
          <w:tcPr>
            <w:tcW w:w="1621" w:type="dxa"/>
            <w:vAlign w:val="center"/>
          </w:tcPr>
          <w:p w:rsidR="000C75BF" w:rsidRPr="005A0902" w:rsidRDefault="00904A4C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3(l)x4(s)=12</w:t>
            </w:r>
          </w:p>
        </w:tc>
        <w:tc>
          <w:tcPr>
            <w:tcW w:w="2315" w:type="dxa"/>
            <w:gridSpan w:val="2"/>
            <w:vAlign w:val="center"/>
          </w:tcPr>
          <w:p w:rsidR="000C75BF" w:rsidRPr="005A0902" w:rsidRDefault="000C75BF" w:rsidP="00E27D22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 xml:space="preserve">Lab coats and </w:t>
            </w:r>
            <w:r w:rsidR="00904A4C">
              <w:rPr>
                <w:rFonts w:ascii="Arial" w:hAnsi="Arial" w:cs="Arial"/>
                <w:color w:val="FF0000"/>
                <w:szCs w:val="22"/>
              </w:rPr>
              <w:t xml:space="preserve">safety </w:t>
            </w:r>
            <w:r w:rsidRPr="005A0902">
              <w:rPr>
                <w:rFonts w:ascii="Arial" w:hAnsi="Arial" w:cs="Arial"/>
                <w:color w:val="FF0000"/>
                <w:szCs w:val="22"/>
              </w:rPr>
              <w:t xml:space="preserve">glasses should be worn. </w:t>
            </w:r>
          </w:p>
          <w:p w:rsidR="000C75BF" w:rsidRPr="005A0902" w:rsidRDefault="000C75BF" w:rsidP="005A0902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Only suitable glassware should be used. Glassware should be free from chips, cracks or flaws.</w:t>
            </w:r>
            <w:r w:rsidR="00B51A73">
              <w:rPr>
                <w:rFonts w:ascii="Arial" w:hAnsi="Arial" w:cs="Arial"/>
                <w:color w:val="FF0000"/>
                <w:szCs w:val="22"/>
              </w:rPr>
              <w:t xml:space="preserve"> Only experienced staff should set up vacuum systems involving glass</w:t>
            </w:r>
            <w:r w:rsidR="00E07DA4">
              <w:rPr>
                <w:rFonts w:ascii="Arial" w:hAnsi="Arial" w:cs="Arial"/>
                <w:color w:val="FF0000"/>
                <w:szCs w:val="22"/>
              </w:rPr>
              <w:t>ware</w:t>
            </w:r>
            <w:r w:rsidR="00B51A73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467" w:type="dxa"/>
            <w:vAlign w:val="center"/>
          </w:tcPr>
          <w:p w:rsidR="000C75BF" w:rsidRPr="005A0902" w:rsidRDefault="0024521C" w:rsidP="00AD3A0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</w:t>
            </w:r>
            <w:r w:rsidR="00904A4C">
              <w:rPr>
                <w:rFonts w:ascii="Arial" w:hAnsi="Arial" w:cs="Arial"/>
                <w:color w:val="FF0000"/>
                <w:szCs w:val="22"/>
              </w:rPr>
              <w:t>(l)x4(s)=</w:t>
            </w:r>
            <w:r w:rsidR="00AD3A0D">
              <w:rPr>
                <w:rFonts w:ascii="Arial" w:hAnsi="Arial" w:cs="Arial"/>
                <w:color w:val="FF0000"/>
                <w:szCs w:val="22"/>
              </w:rPr>
              <w:t>4</w:t>
            </w:r>
          </w:p>
        </w:tc>
        <w:tc>
          <w:tcPr>
            <w:tcW w:w="1638" w:type="dxa"/>
            <w:gridSpan w:val="2"/>
          </w:tcPr>
          <w:p w:rsidR="000C75BF" w:rsidRDefault="000C75BF">
            <w:r w:rsidRPr="00BD0E28"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5" w:type="dxa"/>
            <w:vAlign w:val="center"/>
          </w:tcPr>
          <w:p w:rsidR="000C75BF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0C75BF" w:rsidRPr="00C22AE8" w:rsidTr="000C75BF">
        <w:trPr>
          <w:jc w:val="center"/>
        </w:trPr>
        <w:tc>
          <w:tcPr>
            <w:tcW w:w="2302" w:type="dxa"/>
            <w:vAlign w:val="center"/>
          </w:tcPr>
          <w:p w:rsidR="000C75BF" w:rsidRPr="005A0902" w:rsidRDefault="00E07DA4" w:rsidP="00E07DA4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Expulsion of o</w:t>
            </w:r>
            <w:r w:rsidR="000C75BF">
              <w:rPr>
                <w:rFonts w:ascii="Arial" w:hAnsi="Arial" w:cs="Arial"/>
                <w:color w:val="FF0000"/>
                <w:szCs w:val="22"/>
              </w:rPr>
              <w:t xml:space="preserve">il mist and contamination </w:t>
            </w:r>
            <w:r w:rsidR="00B5446E">
              <w:rPr>
                <w:rFonts w:ascii="Arial" w:hAnsi="Arial" w:cs="Arial"/>
                <w:color w:val="FF0000"/>
                <w:szCs w:val="22"/>
              </w:rPr>
              <w:t xml:space="preserve">from pump </w:t>
            </w:r>
            <w:r w:rsidR="000C75BF">
              <w:rPr>
                <w:rFonts w:ascii="Arial" w:hAnsi="Arial" w:cs="Arial"/>
                <w:color w:val="FF0000"/>
                <w:szCs w:val="22"/>
              </w:rPr>
              <w:t>outlet.</w:t>
            </w:r>
          </w:p>
        </w:tc>
        <w:tc>
          <w:tcPr>
            <w:tcW w:w="1752" w:type="dxa"/>
            <w:vAlign w:val="center"/>
          </w:tcPr>
          <w:p w:rsidR="000C75BF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Lab users</w:t>
            </w:r>
          </w:p>
        </w:tc>
        <w:tc>
          <w:tcPr>
            <w:tcW w:w="1855" w:type="dxa"/>
            <w:vAlign w:val="center"/>
          </w:tcPr>
          <w:p w:rsidR="000C75BF" w:rsidRPr="005A0902" w:rsidRDefault="000C75BF" w:rsidP="00B5446E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C</w:t>
            </w:r>
            <w:r w:rsidRPr="005A0902">
              <w:rPr>
                <w:rFonts w:ascii="Arial" w:hAnsi="Arial" w:cs="Arial"/>
                <w:color w:val="FF0000"/>
                <w:szCs w:val="22"/>
              </w:rPr>
              <w:t>ontaminants</w:t>
            </w:r>
            <w:r>
              <w:rPr>
                <w:rFonts w:ascii="Arial" w:hAnsi="Arial" w:cs="Arial"/>
                <w:color w:val="FF0000"/>
                <w:szCs w:val="22"/>
              </w:rPr>
              <w:t>/oil mists</w:t>
            </w:r>
            <w:r w:rsidRPr="005A0902">
              <w:rPr>
                <w:rFonts w:ascii="Arial" w:hAnsi="Arial" w:cs="Arial"/>
                <w:color w:val="FF0000"/>
                <w:szCs w:val="22"/>
              </w:rPr>
              <w:t xml:space="preserve"> bein</w:t>
            </w:r>
            <w:r w:rsidR="00E07DA4">
              <w:rPr>
                <w:rFonts w:ascii="Arial" w:hAnsi="Arial" w:cs="Arial"/>
                <w:color w:val="FF0000"/>
                <w:szCs w:val="22"/>
              </w:rPr>
              <w:t>g exhausted into the laboratory causing irritation and damage to other equipment</w:t>
            </w:r>
          </w:p>
        </w:tc>
        <w:tc>
          <w:tcPr>
            <w:tcW w:w="1621" w:type="dxa"/>
            <w:vAlign w:val="center"/>
          </w:tcPr>
          <w:p w:rsidR="000C75BF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4(l)x3(s)=12</w:t>
            </w:r>
          </w:p>
        </w:tc>
        <w:tc>
          <w:tcPr>
            <w:tcW w:w="2315" w:type="dxa"/>
            <w:gridSpan w:val="2"/>
            <w:vAlign w:val="center"/>
          </w:tcPr>
          <w:p w:rsidR="000C75BF" w:rsidRPr="005A0902" w:rsidRDefault="000C75BF" w:rsidP="000C75B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Either a trap should be used on the outlet or exhausted should be vented. Trap should be changed yearly.</w:t>
            </w:r>
          </w:p>
        </w:tc>
        <w:tc>
          <w:tcPr>
            <w:tcW w:w="1467" w:type="dxa"/>
            <w:vAlign w:val="center"/>
          </w:tcPr>
          <w:p w:rsidR="000C75BF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1(l)x3(s)=3</w:t>
            </w:r>
          </w:p>
        </w:tc>
        <w:tc>
          <w:tcPr>
            <w:tcW w:w="1638" w:type="dxa"/>
            <w:gridSpan w:val="2"/>
          </w:tcPr>
          <w:p w:rsidR="000C75BF" w:rsidRDefault="000C75BF">
            <w:r w:rsidRPr="00BD0E28"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5" w:type="dxa"/>
            <w:vAlign w:val="center"/>
          </w:tcPr>
          <w:p w:rsidR="000C75BF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E27D22" w:rsidRPr="00C22AE8" w:rsidTr="000C75BF">
        <w:trPr>
          <w:jc w:val="center"/>
        </w:trPr>
        <w:tc>
          <w:tcPr>
            <w:tcW w:w="2302" w:type="dxa"/>
            <w:vAlign w:val="center"/>
          </w:tcPr>
          <w:p w:rsidR="00E27D22" w:rsidRPr="005A0902" w:rsidRDefault="000C75BF" w:rsidP="000C75B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lastRenderedPageBreak/>
              <w:t xml:space="preserve">Outlet </w:t>
            </w:r>
            <w:r w:rsidR="00E27D22" w:rsidRPr="005A0902">
              <w:rPr>
                <w:rFonts w:ascii="Arial" w:hAnsi="Arial" w:cs="Arial"/>
                <w:color w:val="FF0000"/>
                <w:szCs w:val="22"/>
              </w:rPr>
              <w:t>obstructed.</w:t>
            </w:r>
          </w:p>
        </w:tc>
        <w:tc>
          <w:tcPr>
            <w:tcW w:w="1752" w:type="dxa"/>
            <w:vAlign w:val="center"/>
          </w:tcPr>
          <w:p w:rsidR="00E27D22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Lab users</w:t>
            </w:r>
          </w:p>
        </w:tc>
        <w:tc>
          <w:tcPr>
            <w:tcW w:w="1855" w:type="dxa"/>
            <w:vAlign w:val="center"/>
          </w:tcPr>
          <w:p w:rsidR="00E27D22" w:rsidRPr="005A0902" w:rsidRDefault="005A0902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There is a danger of explosion</w:t>
            </w:r>
          </w:p>
        </w:tc>
        <w:tc>
          <w:tcPr>
            <w:tcW w:w="1621" w:type="dxa"/>
            <w:vAlign w:val="center"/>
          </w:tcPr>
          <w:p w:rsidR="00E27D22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2(l)x4(s)=12</w:t>
            </w:r>
          </w:p>
        </w:tc>
        <w:tc>
          <w:tcPr>
            <w:tcW w:w="2315" w:type="dxa"/>
            <w:gridSpan w:val="2"/>
            <w:vAlign w:val="center"/>
          </w:tcPr>
          <w:p w:rsidR="00E27D22" w:rsidRPr="005A0902" w:rsidRDefault="000C75BF" w:rsidP="000C75B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Visual check of outlet before use - SOP to be followed.</w:t>
            </w:r>
            <w:r w:rsidR="00E27D22" w:rsidRPr="005A0902">
              <w:rPr>
                <w:rFonts w:ascii="Arial" w:hAnsi="Arial" w:cs="Arial"/>
                <w:color w:val="FF0000"/>
                <w:szCs w:val="22"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:rsidR="00E27D22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1(l)x4(s)=4</w:t>
            </w:r>
          </w:p>
        </w:tc>
        <w:tc>
          <w:tcPr>
            <w:tcW w:w="1638" w:type="dxa"/>
            <w:gridSpan w:val="2"/>
            <w:vAlign w:val="center"/>
          </w:tcPr>
          <w:p w:rsidR="00E27D22" w:rsidRPr="005A0902" w:rsidRDefault="000C75BF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5" w:type="dxa"/>
            <w:vAlign w:val="center"/>
          </w:tcPr>
          <w:p w:rsidR="00E27D22" w:rsidRPr="005A0902" w:rsidRDefault="00E27D22" w:rsidP="00941C13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5A0902" w:rsidRPr="00C22AE8" w:rsidTr="000C75BF">
        <w:trPr>
          <w:jc w:val="center"/>
        </w:trPr>
        <w:tc>
          <w:tcPr>
            <w:tcW w:w="2302" w:type="dxa"/>
            <w:vAlign w:val="center"/>
          </w:tcPr>
          <w:p w:rsidR="005A0902" w:rsidRPr="005A0902" w:rsidRDefault="005A0902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Pump oil possibly contaminated with solvents, mercury, corrosive or obnoxious substances.</w:t>
            </w:r>
          </w:p>
        </w:tc>
        <w:tc>
          <w:tcPr>
            <w:tcW w:w="12293" w:type="dxa"/>
            <w:gridSpan w:val="9"/>
            <w:vAlign w:val="center"/>
          </w:tcPr>
          <w:p w:rsidR="005A0902" w:rsidRPr="005A0902" w:rsidRDefault="000C75BF" w:rsidP="000C75BF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  <w:r>
              <w:rPr>
                <w:rFonts w:ascii="Arial" w:hAnsi="Arial" w:cs="Arial"/>
                <w:color w:val="FF0000"/>
                <w:szCs w:val="22"/>
                <w:lang w:eastAsia="en-GB"/>
              </w:rPr>
              <w:t>Where such materials are being pump a separate Risk Assessment and COSHH must be completed.</w:t>
            </w:r>
          </w:p>
        </w:tc>
      </w:tr>
      <w:tr w:rsidR="00021A23" w:rsidRPr="00C22AE8" w:rsidTr="000C75BF">
        <w:trPr>
          <w:jc w:val="center"/>
        </w:trPr>
        <w:tc>
          <w:tcPr>
            <w:tcW w:w="2302" w:type="dxa"/>
            <w:vAlign w:val="center"/>
          </w:tcPr>
          <w:p w:rsidR="00021A23" w:rsidRPr="005A0902" w:rsidRDefault="00021A23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>Handling users samples</w:t>
            </w:r>
          </w:p>
        </w:tc>
        <w:tc>
          <w:tcPr>
            <w:tcW w:w="12293" w:type="dxa"/>
            <w:gridSpan w:val="9"/>
            <w:vAlign w:val="center"/>
          </w:tcPr>
          <w:p w:rsidR="00021A23" w:rsidRPr="005A0902" w:rsidRDefault="00021A23" w:rsidP="00265E7B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5A0902">
              <w:rPr>
                <w:rFonts w:ascii="Arial" w:hAnsi="Arial" w:cs="Arial"/>
                <w:color w:val="FF0000"/>
                <w:szCs w:val="22"/>
              </w:rPr>
              <w:t xml:space="preserve">Before using </w:t>
            </w:r>
            <w:r w:rsidR="00265E7B" w:rsidRPr="005A0902">
              <w:rPr>
                <w:rFonts w:ascii="Arial" w:hAnsi="Arial" w:cs="Arial"/>
                <w:color w:val="FF0000"/>
                <w:szCs w:val="22"/>
              </w:rPr>
              <w:t xml:space="preserve">ovens and furnace </w:t>
            </w:r>
            <w:r w:rsidRPr="005A0902">
              <w:rPr>
                <w:rFonts w:ascii="Arial" w:hAnsi="Arial" w:cs="Arial"/>
                <w:color w:val="FF0000"/>
                <w:szCs w:val="22"/>
              </w:rPr>
              <w:t xml:space="preserve">users must carry out risk and COSHH assessments to identify issues with </w:t>
            </w:r>
            <w:r w:rsidR="00265E7B" w:rsidRPr="005A0902">
              <w:rPr>
                <w:rFonts w:ascii="Arial" w:hAnsi="Arial" w:cs="Arial"/>
                <w:color w:val="FF0000"/>
                <w:szCs w:val="22"/>
              </w:rPr>
              <w:t>their</w:t>
            </w:r>
            <w:r w:rsidRPr="005A0902">
              <w:rPr>
                <w:rFonts w:ascii="Arial" w:hAnsi="Arial" w:cs="Arial"/>
                <w:color w:val="FF0000"/>
                <w:szCs w:val="22"/>
              </w:rPr>
              <w:t xml:space="preserve"> samples. An</w:t>
            </w:r>
            <w:r w:rsidR="00F26350" w:rsidRPr="005A0902">
              <w:rPr>
                <w:rFonts w:ascii="Arial" w:hAnsi="Arial" w:cs="Arial"/>
                <w:color w:val="FF0000"/>
                <w:szCs w:val="22"/>
              </w:rPr>
              <w:t>y</w:t>
            </w:r>
            <w:r w:rsidRPr="005A0902">
              <w:rPr>
                <w:rFonts w:ascii="Arial" w:hAnsi="Arial" w:cs="Arial"/>
                <w:color w:val="FF0000"/>
                <w:szCs w:val="22"/>
              </w:rPr>
              <w:t xml:space="preserve"> lab users at risk from the samples must be informed.</w:t>
            </w:r>
          </w:p>
        </w:tc>
      </w:tr>
    </w:tbl>
    <w:p w:rsidR="00D41EDD" w:rsidRDefault="00D41EDD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47"/>
        <w:gridCol w:w="1882"/>
        <w:gridCol w:w="2122"/>
        <w:gridCol w:w="2155"/>
        <w:gridCol w:w="1883"/>
        <w:gridCol w:w="7"/>
        <w:gridCol w:w="1876"/>
      </w:tblGrid>
      <w:tr w:rsidR="00D41EDD" w:rsidRPr="0022483A" w:rsidTr="002B7ED9">
        <w:trPr>
          <w:trHeight w:val="495"/>
          <w:jc w:val="center"/>
        </w:trPr>
        <w:tc>
          <w:tcPr>
            <w:tcW w:w="3764" w:type="dxa"/>
            <w:gridSpan w:val="2"/>
            <w:vMerge w:val="restart"/>
            <w:shd w:val="clear" w:color="auto" w:fill="E0E0E0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MANAGEMENT AGREED</w:t>
            </w:r>
          </w:p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ADDITIONAL CONTROL MEASURES REQUIRED</w:t>
            </w:r>
          </w:p>
        </w:tc>
        <w:tc>
          <w:tcPr>
            <w:tcW w:w="6159" w:type="dxa"/>
            <w:gridSpan w:val="3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ACTIONED BY</w:t>
            </w:r>
          </w:p>
        </w:tc>
        <w:tc>
          <w:tcPr>
            <w:tcW w:w="3766" w:type="dxa"/>
            <w:gridSpan w:val="3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ACTION COMPLETE</w:t>
            </w:r>
          </w:p>
        </w:tc>
      </w:tr>
      <w:tr w:rsidR="00D41EDD" w:rsidRPr="0022483A" w:rsidTr="002B7ED9">
        <w:trPr>
          <w:trHeight w:val="495"/>
          <w:jc w:val="center"/>
        </w:trPr>
        <w:tc>
          <w:tcPr>
            <w:tcW w:w="3764" w:type="dxa"/>
            <w:gridSpan w:val="2"/>
            <w:vMerge/>
            <w:shd w:val="clear" w:color="auto" w:fill="E0E0E0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882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POSITION</w:t>
            </w:r>
          </w:p>
        </w:tc>
        <w:tc>
          <w:tcPr>
            <w:tcW w:w="2122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NAME</w:t>
            </w:r>
          </w:p>
        </w:tc>
        <w:tc>
          <w:tcPr>
            <w:tcW w:w="2155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890" w:type="dxa"/>
            <w:gridSpan w:val="2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MANAGER SIG</w:t>
            </w:r>
          </w:p>
        </w:tc>
        <w:tc>
          <w:tcPr>
            <w:tcW w:w="1876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D41EDD" w:rsidRDefault="00D41EDD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D41EDD" w:rsidRPr="00C437D0" w:rsidRDefault="00D41EDD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4136"/>
        <w:gridCol w:w="2268"/>
        <w:gridCol w:w="2268"/>
        <w:gridCol w:w="1869"/>
      </w:tblGrid>
      <w:tr w:rsidR="003A14AE" w:rsidRPr="0022483A" w:rsidTr="0022483A">
        <w:trPr>
          <w:trHeight w:val="429"/>
          <w:jc w:val="center"/>
        </w:trPr>
        <w:tc>
          <w:tcPr>
            <w:tcW w:w="13176" w:type="dxa"/>
            <w:gridSpan w:val="5"/>
            <w:shd w:val="clear" w:color="auto" w:fill="E0E0E0"/>
            <w:vAlign w:val="center"/>
          </w:tcPr>
          <w:p w:rsidR="003A14AE" w:rsidRPr="0022483A" w:rsidRDefault="003A14AE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COMMUNICATION OF RISK ASSESSMENT FINDINGS TO  STAFF</w:t>
            </w:r>
          </w:p>
        </w:tc>
      </w:tr>
      <w:tr w:rsidR="003A14AE" w:rsidRPr="0022483A" w:rsidTr="0022483A">
        <w:trPr>
          <w:jc w:val="center"/>
        </w:trPr>
        <w:tc>
          <w:tcPr>
            <w:tcW w:w="2635" w:type="dxa"/>
            <w:vMerge w:val="restart"/>
            <w:vAlign w:val="center"/>
          </w:tcPr>
          <w:p w:rsidR="003A14AE" w:rsidRPr="0022483A" w:rsidRDefault="00820757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REFERENCE OF FORMAL COMMUNICATION TO STAFF</w:t>
            </w:r>
          </w:p>
        </w:tc>
        <w:tc>
          <w:tcPr>
            <w:tcW w:w="4136" w:type="dxa"/>
            <w:shd w:val="clear" w:color="auto" w:fill="E0E0E0"/>
            <w:vAlign w:val="center"/>
          </w:tcPr>
          <w:p w:rsidR="003A14AE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METHOD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3A14AE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3A14AE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869" w:type="dxa"/>
            <w:shd w:val="clear" w:color="auto" w:fill="E0E0E0"/>
            <w:vAlign w:val="center"/>
          </w:tcPr>
          <w:p w:rsidR="003A14AE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COMMENTS</w:t>
            </w:r>
          </w:p>
        </w:tc>
      </w:tr>
      <w:tr w:rsidR="003A14AE" w:rsidRPr="0022483A" w:rsidTr="0022483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Copy of risk assessment issued to staff</w:t>
            </w:r>
          </w:p>
        </w:tc>
        <w:tc>
          <w:tcPr>
            <w:tcW w:w="2268" w:type="dxa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A14AE" w:rsidRPr="0022483A" w:rsidTr="0022483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Controls covered in team procedure issued to staff</w:t>
            </w:r>
          </w:p>
        </w:tc>
        <w:tc>
          <w:tcPr>
            <w:tcW w:w="2268" w:type="dxa"/>
          </w:tcPr>
          <w:p w:rsidR="003A14AE" w:rsidRPr="00A9798B" w:rsidRDefault="003A14AE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3A14AE" w:rsidRPr="00A9798B" w:rsidRDefault="003A14AE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A14AE" w:rsidRPr="0022483A" w:rsidTr="0022483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Staff Handbook issued to staff</w:t>
            </w:r>
          </w:p>
        </w:tc>
        <w:tc>
          <w:tcPr>
            <w:tcW w:w="2268" w:type="dxa"/>
          </w:tcPr>
          <w:p w:rsidR="003A14AE" w:rsidRPr="00A9798B" w:rsidRDefault="003A14AE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3A14AE" w:rsidRPr="00A9798B" w:rsidRDefault="003A14AE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A14AE" w:rsidRPr="0022483A" w:rsidTr="0022483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  <w:r w:rsidR="009F1163" w:rsidRPr="009F1163">
              <w:rPr>
                <w:rFonts w:ascii="Arial" w:hAnsi="Arial" w:cs="Arial"/>
                <w:color w:val="FF0000"/>
                <w:szCs w:val="22"/>
              </w:rPr>
              <w:t>Training</w:t>
            </w:r>
          </w:p>
        </w:tc>
        <w:tc>
          <w:tcPr>
            <w:tcW w:w="2268" w:type="dxa"/>
          </w:tcPr>
          <w:p w:rsidR="003A14AE" w:rsidRPr="00A9798B" w:rsidRDefault="009F1163" w:rsidP="009F1163">
            <w:pPr>
              <w:jc w:val="center"/>
              <w:outlineLvl w:val="6"/>
              <w:rPr>
                <w:rFonts w:ascii="Arial" w:hAnsi="Arial" w:cs="Arial"/>
                <w:b/>
                <w:color w:val="FF0000"/>
                <w:szCs w:val="22"/>
              </w:rPr>
            </w:pPr>
            <w:r w:rsidRPr="00A9798B">
              <w:rPr>
                <w:rFonts w:ascii="Arial" w:hAnsi="Arial" w:cs="Arial"/>
                <w:b/>
                <w:color w:val="FF0000"/>
                <w:szCs w:val="22"/>
              </w:rPr>
              <w:t>YES</w:t>
            </w:r>
          </w:p>
        </w:tc>
        <w:tc>
          <w:tcPr>
            <w:tcW w:w="2268" w:type="dxa"/>
          </w:tcPr>
          <w:p w:rsidR="003A14AE" w:rsidRPr="00A9798B" w:rsidRDefault="009F1163" w:rsidP="009F1163">
            <w:pPr>
              <w:jc w:val="center"/>
              <w:outlineLvl w:val="6"/>
              <w:rPr>
                <w:rFonts w:ascii="Arial" w:hAnsi="Arial" w:cs="Arial"/>
                <w:b/>
                <w:color w:val="FF0000"/>
                <w:szCs w:val="22"/>
              </w:rPr>
            </w:pPr>
            <w:r w:rsidRPr="00A9798B">
              <w:rPr>
                <w:rFonts w:ascii="Arial" w:hAnsi="Arial" w:cs="Arial"/>
                <w:b/>
                <w:color w:val="FF0000"/>
                <w:szCs w:val="22"/>
              </w:rPr>
              <w:t>On going</w:t>
            </w:r>
          </w:p>
        </w:tc>
        <w:tc>
          <w:tcPr>
            <w:tcW w:w="1869" w:type="dxa"/>
          </w:tcPr>
          <w:p w:rsidR="003A14AE" w:rsidRPr="0022483A" w:rsidRDefault="003A14AE" w:rsidP="009F1163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2635" w:type="dxa"/>
            <w:vMerge w:val="restart"/>
            <w:vAlign w:val="center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ADDITIONAL METHODS OF COMMUNICATION</w:t>
            </w:r>
          </w:p>
        </w:tc>
        <w:tc>
          <w:tcPr>
            <w:tcW w:w="413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Induction</w:t>
            </w: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2635" w:type="dxa"/>
            <w:vMerge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Toolbox Talk</w:t>
            </w: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2635" w:type="dxa"/>
            <w:vMerge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Team Meeting</w:t>
            </w: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2635" w:type="dxa"/>
            <w:vMerge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E-mail circulation</w:t>
            </w:r>
          </w:p>
        </w:tc>
        <w:tc>
          <w:tcPr>
            <w:tcW w:w="2268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2635" w:type="dxa"/>
            <w:vMerge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6"/>
      </w:tblGrid>
      <w:tr w:rsidR="00820757" w:rsidRPr="0022483A" w:rsidTr="0022483A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1317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22483A" w:rsidTr="0022483A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NO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22483A" w:rsidTr="0022483A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Signature:</w:t>
            </w:r>
          </w:p>
        </w:tc>
        <w:tc>
          <w:tcPr>
            <w:tcW w:w="3628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Date: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22483A" w:rsidTr="0022483A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22483A" w:rsidTr="0022483A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77588">
      <w:pPr>
        <w:outlineLvl w:val="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  <w:r w:rsidRPr="00C437D0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RISK ASSESSMENT LOG - SAMPLE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197"/>
        <w:gridCol w:w="1074"/>
        <w:gridCol w:w="1197"/>
        <w:gridCol w:w="1085"/>
        <w:gridCol w:w="1086"/>
        <w:gridCol w:w="1177"/>
        <w:gridCol w:w="1177"/>
        <w:gridCol w:w="1073"/>
        <w:gridCol w:w="1073"/>
        <w:gridCol w:w="1527"/>
        <w:gridCol w:w="1183"/>
      </w:tblGrid>
      <w:tr w:rsidR="00186930" w:rsidRPr="0022483A" w:rsidTr="0022483A">
        <w:tc>
          <w:tcPr>
            <w:tcW w:w="14176" w:type="dxa"/>
            <w:gridSpan w:val="12"/>
            <w:shd w:val="clear" w:color="auto" w:fill="E0E0E0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RISK ASSESSMENT LOG</w:t>
            </w:r>
          </w:p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6930" w:rsidRPr="0022483A" w:rsidTr="0022483A">
        <w:tc>
          <w:tcPr>
            <w:tcW w:w="6966" w:type="dxa"/>
            <w:gridSpan w:val="6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Directorate:</w:t>
            </w:r>
          </w:p>
        </w:tc>
        <w:tc>
          <w:tcPr>
            <w:tcW w:w="7210" w:type="dxa"/>
            <w:gridSpan w:val="6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Area:</w:t>
            </w:r>
          </w:p>
        </w:tc>
      </w:tr>
      <w:tr w:rsidR="00186930" w:rsidRPr="0022483A" w:rsidTr="0022483A">
        <w:tc>
          <w:tcPr>
            <w:tcW w:w="14176" w:type="dxa"/>
            <w:gridSpan w:val="12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Section/Team</w:t>
            </w:r>
          </w:p>
        </w:tc>
        <w:tc>
          <w:tcPr>
            <w:tcW w:w="119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Risk Assessment Title</w:t>
            </w:r>
          </w:p>
        </w:tc>
        <w:tc>
          <w:tcPr>
            <w:tcW w:w="1074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Version No.</w:t>
            </w:r>
          </w:p>
        </w:tc>
        <w:tc>
          <w:tcPr>
            <w:tcW w:w="119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Risk Assessment Category</w:t>
            </w:r>
          </w:p>
        </w:tc>
        <w:tc>
          <w:tcPr>
            <w:tcW w:w="1085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</w:p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/Location</w:t>
            </w:r>
          </w:p>
        </w:tc>
        <w:tc>
          <w:tcPr>
            <w:tcW w:w="1086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Risk Assessor</w:t>
            </w:r>
          </w:p>
        </w:tc>
        <w:tc>
          <w:tcPr>
            <w:tcW w:w="117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Manager responsible for signing off risk assessment</w:t>
            </w:r>
          </w:p>
        </w:tc>
        <w:tc>
          <w:tcPr>
            <w:tcW w:w="117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Date assessment signed off</w:t>
            </w:r>
          </w:p>
        </w:tc>
        <w:tc>
          <w:tcPr>
            <w:tcW w:w="1073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Review Due</w:t>
            </w:r>
          </w:p>
        </w:tc>
        <w:tc>
          <w:tcPr>
            <w:tcW w:w="1073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Review Date</w:t>
            </w:r>
          </w:p>
        </w:tc>
        <w:tc>
          <w:tcPr>
            <w:tcW w:w="152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Outstanding Controls/Actions</w:t>
            </w:r>
          </w:p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1183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  <w:r w:rsidRPr="0022483A">
              <w:rPr>
                <w:rFonts w:ascii="Arial" w:hAnsi="Arial" w:cs="Arial"/>
                <w:color w:val="000000"/>
                <w:sz w:val="20"/>
              </w:rPr>
              <w:t>Comments</w:t>
            </w: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186930">
      <w:pPr>
        <w:outlineLvl w:val="6"/>
      </w:pPr>
    </w:p>
    <w:sectPr w:rsidR="00477588" w:rsidRPr="00C437D0" w:rsidSect="00C437D0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EB" w:rsidRDefault="00E769EB">
      <w:r>
        <w:separator/>
      </w:r>
    </w:p>
  </w:endnote>
  <w:endnote w:type="continuationSeparator" w:id="0">
    <w:p w:rsidR="00E769EB" w:rsidRDefault="00E7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Pr="00DE4E61" w:rsidRDefault="00640D41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inset="0,0,0,0">
            <w:txbxContent>
              <w:p w:rsidR="00CD3585" w:rsidRDefault="00A9798B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640D41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306975" w:rsidRPr="0022483A" w:rsidTr="0022483A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7B6617" w:rsidRPr="0022483A" w:rsidRDefault="00C437D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306975" w:rsidRDefault="00306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EB" w:rsidRDefault="00E769EB">
      <w:r>
        <w:separator/>
      </w:r>
    </w:p>
  </w:footnote>
  <w:footnote w:type="continuationSeparator" w:id="0">
    <w:p w:rsidR="00E769EB" w:rsidRDefault="00E7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640D41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CD3585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CD3585" w:rsidRDefault="00CD3585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CD3585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CD3585" w:rsidRDefault="00CD3585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CD3585" w:rsidRDefault="00CD3585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640D41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fit-shape-to-text:t" inset="0,0,0,0">
              <w:txbxContent>
                <w:p w:rsidR="00CD3585" w:rsidRDefault="000C346B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802BA53" wp14:editId="1BB2ECA1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CD3585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CD3585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CD3585" w:rsidRDefault="00B53A20" w:rsidP="00C437D0">
          <w:pPr>
            <w:pStyle w:val="LEUHeaderOne"/>
          </w:pPr>
          <w:r>
            <w:t xml:space="preserve">  </w:t>
          </w:r>
          <w:r w:rsidR="007B463B">
            <w:t>Health and s</w:t>
          </w:r>
          <w:r w:rsidR="00CD3585">
            <w:t>afety</w:t>
          </w:r>
          <w:r w:rsidR="007B463B">
            <w:t xml:space="preserve"> s</w:t>
          </w:r>
          <w:r w:rsidR="00CD3585">
            <w:t>ervices</w:t>
          </w:r>
        </w:p>
      </w:tc>
    </w:tr>
    <w:tr w:rsidR="00CD3585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CD3585" w:rsidRDefault="00B53A20" w:rsidP="00C437D0">
          <w:pPr>
            <w:pStyle w:val="LEUHeaderTwo"/>
          </w:pPr>
          <w:r>
            <w:t xml:space="preserve">  </w:t>
          </w:r>
          <w:r w:rsidR="007B463B">
            <w:t>General risk assessment</w:t>
          </w:r>
        </w:p>
        <w:p w:rsidR="00C437D0" w:rsidRDefault="00C437D0" w:rsidP="00C437D0">
          <w:pPr>
            <w:pStyle w:val="LEUHeaderTwo"/>
          </w:pPr>
        </w:p>
        <w:p w:rsidR="00C437D0" w:rsidRDefault="00C437D0" w:rsidP="00C437D0">
          <w:pPr>
            <w:pStyle w:val="LEUHeaderTwo"/>
          </w:pPr>
        </w:p>
      </w:tc>
    </w:tr>
  </w:tbl>
  <w:p w:rsidR="00CD3585" w:rsidRDefault="00CD3585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60E79"/>
    <w:multiLevelType w:val="hybridMultilevel"/>
    <w:tmpl w:val="21FE9910"/>
    <w:lvl w:ilvl="0" w:tplc="725A6CD2">
      <w:numFmt w:val="bullet"/>
      <w:lvlText w:val="-"/>
      <w:lvlJc w:val="left"/>
      <w:pPr>
        <w:ind w:left="37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2"/>
  </w:num>
  <w:num w:numId="5">
    <w:abstractNumId w:val="5"/>
  </w:num>
  <w:num w:numId="6">
    <w:abstractNumId w:val="15"/>
  </w:num>
  <w:num w:numId="7">
    <w:abstractNumId w:val="20"/>
  </w:num>
  <w:num w:numId="8">
    <w:abstractNumId w:val="12"/>
  </w:num>
  <w:num w:numId="9">
    <w:abstractNumId w:val="2"/>
  </w:num>
  <w:num w:numId="10">
    <w:abstractNumId w:val="7"/>
  </w:num>
  <w:num w:numId="11">
    <w:abstractNumId w:val="26"/>
  </w:num>
  <w:num w:numId="12">
    <w:abstractNumId w:val="4"/>
  </w:num>
  <w:num w:numId="13">
    <w:abstractNumId w:val="21"/>
  </w:num>
  <w:num w:numId="14">
    <w:abstractNumId w:val="13"/>
  </w:num>
  <w:num w:numId="15">
    <w:abstractNumId w:val="3"/>
  </w:num>
  <w:num w:numId="16">
    <w:abstractNumId w:val="11"/>
  </w:num>
  <w:num w:numId="17">
    <w:abstractNumId w:val="17"/>
  </w:num>
  <w:num w:numId="18">
    <w:abstractNumId w:val="6"/>
  </w:num>
  <w:num w:numId="19">
    <w:abstractNumId w:val="25"/>
  </w:num>
  <w:num w:numId="20">
    <w:abstractNumId w:val="10"/>
  </w:num>
  <w:num w:numId="21">
    <w:abstractNumId w:val="14"/>
  </w:num>
  <w:num w:numId="22">
    <w:abstractNumId w:val="19"/>
  </w:num>
  <w:num w:numId="23">
    <w:abstractNumId w:val="18"/>
  </w:num>
  <w:num w:numId="24">
    <w:abstractNumId w:val="9"/>
  </w:num>
  <w:num w:numId="25">
    <w:abstractNumId w:val="24"/>
  </w:num>
  <w:num w:numId="26">
    <w:abstractNumId w:val="8"/>
  </w:num>
  <w:num w:numId="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1A23"/>
    <w:rsid w:val="00024389"/>
    <w:rsid w:val="00025F2D"/>
    <w:rsid w:val="00053084"/>
    <w:rsid w:val="00056042"/>
    <w:rsid w:val="00062121"/>
    <w:rsid w:val="000809B0"/>
    <w:rsid w:val="0008668B"/>
    <w:rsid w:val="000A3E9B"/>
    <w:rsid w:val="000B4E68"/>
    <w:rsid w:val="000B4F29"/>
    <w:rsid w:val="000C346B"/>
    <w:rsid w:val="000C75BF"/>
    <w:rsid w:val="00105947"/>
    <w:rsid w:val="00124B28"/>
    <w:rsid w:val="001250B6"/>
    <w:rsid w:val="001304E7"/>
    <w:rsid w:val="00133279"/>
    <w:rsid w:val="00147A5C"/>
    <w:rsid w:val="00150D31"/>
    <w:rsid w:val="001737F9"/>
    <w:rsid w:val="00180784"/>
    <w:rsid w:val="0018335F"/>
    <w:rsid w:val="00186930"/>
    <w:rsid w:val="001A0015"/>
    <w:rsid w:val="001A658C"/>
    <w:rsid w:val="001B6B89"/>
    <w:rsid w:val="001D6C1C"/>
    <w:rsid w:val="001E27F4"/>
    <w:rsid w:val="001E49FB"/>
    <w:rsid w:val="001F299C"/>
    <w:rsid w:val="001F6ACB"/>
    <w:rsid w:val="00201346"/>
    <w:rsid w:val="00201381"/>
    <w:rsid w:val="00216CA6"/>
    <w:rsid w:val="0021739A"/>
    <w:rsid w:val="0022023B"/>
    <w:rsid w:val="00221E0D"/>
    <w:rsid w:val="0022483A"/>
    <w:rsid w:val="0024521C"/>
    <w:rsid w:val="002515B8"/>
    <w:rsid w:val="00257160"/>
    <w:rsid w:val="00257AF4"/>
    <w:rsid w:val="00265E7B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F2E01"/>
    <w:rsid w:val="002F4F01"/>
    <w:rsid w:val="002F5939"/>
    <w:rsid w:val="00306975"/>
    <w:rsid w:val="00310FC7"/>
    <w:rsid w:val="00313DA6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14F7A"/>
    <w:rsid w:val="00425B5B"/>
    <w:rsid w:val="00434924"/>
    <w:rsid w:val="0044280E"/>
    <w:rsid w:val="0045102F"/>
    <w:rsid w:val="00460100"/>
    <w:rsid w:val="00467EE1"/>
    <w:rsid w:val="00477588"/>
    <w:rsid w:val="00477B18"/>
    <w:rsid w:val="00481F30"/>
    <w:rsid w:val="00485453"/>
    <w:rsid w:val="00494854"/>
    <w:rsid w:val="00494984"/>
    <w:rsid w:val="004A1598"/>
    <w:rsid w:val="004B408E"/>
    <w:rsid w:val="004D0A38"/>
    <w:rsid w:val="004D178E"/>
    <w:rsid w:val="004D2622"/>
    <w:rsid w:val="004D45B2"/>
    <w:rsid w:val="004D77BA"/>
    <w:rsid w:val="004E6504"/>
    <w:rsid w:val="004E7D15"/>
    <w:rsid w:val="004F067B"/>
    <w:rsid w:val="00502CF8"/>
    <w:rsid w:val="005156E0"/>
    <w:rsid w:val="00543F43"/>
    <w:rsid w:val="0054759B"/>
    <w:rsid w:val="00554FD4"/>
    <w:rsid w:val="005611A6"/>
    <w:rsid w:val="0057288A"/>
    <w:rsid w:val="005779F7"/>
    <w:rsid w:val="005829C9"/>
    <w:rsid w:val="00596064"/>
    <w:rsid w:val="005A0902"/>
    <w:rsid w:val="005B63DB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33753"/>
    <w:rsid w:val="00640D41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5507"/>
    <w:rsid w:val="006D329C"/>
    <w:rsid w:val="006D45A4"/>
    <w:rsid w:val="006E0E98"/>
    <w:rsid w:val="006F0DFF"/>
    <w:rsid w:val="00701908"/>
    <w:rsid w:val="007156A7"/>
    <w:rsid w:val="0073132E"/>
    <w:rsid w:val="007320DC"/>
    <w:rsid w:val="0075089C"/>
    <w:rsid w:val="007632E0"/>
    <w:rsid w:val="007676F7"/>
    <w:rsid w:val="007710CB"/>
    <w:rsid w:val="007808F3"/>
    <w:rsid w:val="00780D1F"/>
    <w:rsid w:val="00790DDA"/>
    <w:rsid w:val="00793409"/>
    <w:rsid w:val="00794ED4"/>
    <w:rsid w:val="007A160B"/>
    <w:rsid w:val="007B463B"/>
    <w:rsid w:val="007B6617"/>
    <w:rsid w:val="007C0429"/>
    <w:rsid w:val="007C21A6"/>
    <w:rsid w:val="007D4A96"/>
    <w:rsid w:val="007E2689"/>
    <w:rsid w:val="007F31CC"/>
    <w:rsid w:val="007F4D35"/>
    <w:rsid w:val="00802399"/>
    <w:rsid w:val="00805B71"/>
    <w:rsid w:val="00816950"/>
    <w:rsid w:val="00820757"/>
    <w:rsid w:val="00832CD7"/>
    <w:rsid w:val="008439B6"/>
    <w:rsid w:val="008634E2"/>
    <w:rsid w:val="00874020"/>
    <w:rsid w:val="008761BD"/>
    <w:rsid w:val="00882D01"/>
    <w:rsid w:val="00892D2A"/>
    <w:rsid w:val="008A10E9"/>
    <w:rsid w:val="008B508B"/>
    <w:rsid w:val="008F5F58"/>
    <w:rsid w:val="00904A4C"/>
    <w:rsid w:val="00913F60"/>
    <w:rsid w:val="00950610"/>
    <w:rsid w:val="0095296E"/>
    <w:rsid w:val="00960539"/>
    <w:rsid w:val="009610D7"/>
    <w:rsid w:val="00967694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7216"/>
    <w:rsid w:val="009D031B"/>
    <w:rsid w:val="009E3693"/>
    <w:rsid w:val="009E489F"/>
    <w:rsid w:val="009F1163"/>
    <w:rsid w:val="009F6685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94D53"/>
    <w:rsid w:val="00A9798B"/>
    <w:rsid w:val="00AA4057"/>
    <w:rsid w:val="00AD1C2A"/>
    <w:rsid w:val="00AD3A0D"/>
    <w:rsid w:val="00AD6A1A"/>
    <w:rsid w:val="00AE4162"/>
    <w:rsid w:val="00AE42D9"/>
    <w:rsid w:val="00AF43E3"/>
    <w:rsid w:val="00B16E7E"/>
    <w:rsid w:val="00B17846"/>
    <w:rsid w:val="00B51A73"/>
    <w:rsid w:val="00B53A20"/>
    <w:rsid w:val="00B5446E"/>
    <w:rsid w:val="00B90F1B"/>
    <w:rsid w:val="00BA52C5"/>
    <w:rsid w:val="00BA7DB4"/>
    <w:rsid w:val="00BB14F8"/>
    <w:rsid w:val="00BE04D6"/>
    <w:rsid w:val="00BE5210"/>
    <w:rsid w:val="00C117C7"/>
    <w:rsid w:val="00C21688"/>
    <w:rsid w:val="00C22AE8"/>
    <w:rsid w:val="00C259D3"/>
    <w:rsid w:val="00C31D55"/>
    <w:rsid w:val="00C34111"/>
    <w:rsid w:val="00C3585B"/>
    <w:rsid w:val="00C36BC5"/>
    <w:rsid w:val="00C437D0"/>
    <w:rsid w:val="00C462E7"/>
    <w:rsid w:val="00C46E70"/>
    <w:rsid w:val="00C529F9"/>
    <w:rsid w:val="00C660AF"/>
    <w:rsid w:val="00C74428"/>
    <w:rsid w:val="00C902A9"/>
    <w:rsid w:val="00C91237"/>
    <w:rsid w:val="00C91E82"/>
    <w:rsid w:val="00CA5F03"/>
    <w:rsid w:val="00CC45B3"/>
    <w:rsid w:val="00CD3585"/>
    <w:rsid w:val="00CE0F17"/>
    <w:rsid w:val="00CF7E4B"/>
    <w:rsid w:val="00D03D9B"/>
    <w:rsid w:val="00D109B8"/>
    <w:rsid w:val="00D171C5"/>
    <w:rsid w:val="00D218DF"/>
    <w:rsid w:val="00D259FF"/>
    <w:rsid w:val="00D3074B"/>
    <w:rsid w:val="00D3766B"/>
    <w:rsid w:val="00D376D3"/>
    <w:rsid w:val="00D3789E"/>
    <w:rsid w:val="00D41EDD"/>
    <w:rsid w:val="00D62725"/>
    <w:rsid w:val="00D71B30"/>
    <w:rsid w:val="00D779F4"/>
    <w:rsid w:val="00DA4171"/>
    <w:rsid w:val="00DB715D"/>
    <w:rsid w:val="00DB71B6"/>
    <w:rsid w:val="00DC0D9E"/>
    <w:rsid w:val="00DD1751"/>
    <w:rsid w:val="00DD3518"/>
    <w:rsid w:val="00DE4E61"/>
    <w:rsid w:val="00DE4FAF"/>
    <w:rsid w:val="00DF2484"/>
    <w:rsid w:val="00E07DA4"/>
    <w:rsid w:val="00E14120"/>
    <w:rsid w:val="00E14795"/>
    <w:rsid w:val="00E212B9"/>
    <w:rsid w:val="00E27D22"/>
    <w:rsid w:val="00E300F7"/>
    <w:rsid w:val="00E31EDC"/>
    <w:rsid w:val="00E42B80"/>
    <w:rsid w:val="00E735D4"/>
    <w:rsid w:val="00E74417"/>
    <w:rsid w:val="00E7598D"/>
    <w:rsid w:val="00E769EB"/>
    <w:rsid w:val="00E800D5"/>
    <w:rsid w:val="00E85D5D"/>
    <w:rsid w:val="00EA0B4B"/>
    <w:rsid w:val="00EA2445"/>
    <w:rsid w:val="00EA38E2"/>
    <w:rsid w:val="00EC07A4"/>
    <w:rsid w:val="00EC1CEA"/>
    <w:rsid w:val="00EC2A06"/>
    <w:rsid w:val="00EC30BD"/>
    <w:rsid w:val="00ED6995"/>
    <w:rsid w:val="00EE1DC7"/>
    <w:rsid w:val="00EE6CED"/>
    <w:rsid w:val="00EE7FC0"/>
    <w:rsid w:val="00EF35C7"/>
    <w:rsid w:val="00F21AB0"/>
    <w:rsid w:val="00F26350"/>
    <w:rsid w:val="00F306BE"/>
    <w:rsid w:val="00F54252"/>
    <w:rsid w:val="00F55914"/>
    <w:rsid w:val="00F634BB"/>
    <w:rsid w:val="00F75EB1"/>
    <w:rsid w:val="00F76DD2"/>
    <w:rsid w:val="00F77219"/>
    <w:rsid w:val="00F81B7F"/>
    <w:rsid w:val="00F85BAE"/>
    <w:rsid w:val="00F909CC"/>
    <w:rsid w:val="00F9395F"/>
    <w:rsid w:val="00FB3CDC"/>
    <w:rsid w:val="00FD0407"/>
    <w:rsid w:val="00FD69E6"/>
    <w:rsid w:val="00FD7D63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5:docId w15:val="{EBCBC3A2-0A3A-4DD5-94A0-07CE9EA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C2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2A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7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32</cp:revision>
  <cp:lastPrinted>2016-02-09T08:53:00Z</cp:lastPrinted>
  <dcterms:created xsi:type="dcterms:W3CDTF">2010-11-24T14:58:00Z</dcterms:created>
  <dcterms:modified xsi:type="dcterms:W3CDTF">2016-02-09T08:53:00Z</dcterms:modified>
</cp:coreProperties>
</file>